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84" w:rsidRPr="00E64284" w:rsidRDefault="00E64284" w:rsidP="00E64284">
      <w:pPr>
        <w:spacing w:after="240"/>
        <w:jc w:val="right"/>
        <w:rPr>
          <w:rFonts w:ascii="Arial" w:hAnsi="Arial" w:cs="Arial"/>
          <w:bCs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</w:rPr>
        <w:t>(в ред. Приказа Минфина России от 17.11.2017 № 194н)</w:t>
      </w:r>
    </w:p>
    <w:p w:rsidR="0045724E" w:rsidRDefault="0045724E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Инвентарный список нефинансовых активов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205"/>
        <w:gridCol w:w="14"/>
        <w:gridCol w:w="5028"/>
        <w:gridCol w:w="1118"/>
        <w:gridCol w:w="1820"/>
      </w:tblGrid>
      <w:tr w:rsidR="0045724E">
        <w:tblPrEx>
          <w:tblCellMar>
            <w:top w:w="0" w:type="dxa"/>
            <w:bottom w:w="0" w:type="dxa"/>
          </w:tblCellMar>
        </w:tblPrEx>
        <w:trPr>
          <w:gridBefore w:val="5"/>
          <w:wBefore w:w="8414" w:type="dxa"/>
          <w:trHeight w:val="260"/>
        </w:trPr>
        <w:tc>
          <w:tcPr>
            <w:tcW w:w="1820" w:type="dxa"/>
            <w:tcBorders>
              <w:bottom w:val="nil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45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4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0504034</w:t>
            </w:r>
          </w:p>
        </w:tc>
      </w:tr>
      <w:tr w:rsidR="0045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Учреждение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24E" w:rsidRDefault="00F017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ФГАОУ ВО «СПбПУ»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24E" w:rsidRDefault="00F01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02068574</w:t>
            </w:r>
          </w:p>
        </w:tc>
      </w:tr>
      <w:tr w:rsidR="0045724E" w:rsidTr="00622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5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 w:rsidTr="002703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E642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Ответственное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(-ые) </w:t>
            </w:r>
            <w:r>
              <w:rPr>
                <w:rFonts w:ascii="Arial" w:hAnsi="Arial" w:cs="Arial"/>
                <w:sz w:val="16"/>
                <w:szCs w:val="16"/>
              </w:rPr>
              <w:t>лицо(-а)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724E" w:rsidRDefault="0045724E">
      <w:pPr>
        <w:spacing w:after="360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50"/>
        <w:gridCol w:w="783"/>
        <w:gridCol w:w="1118"/>
        <w:gridCol w:w="3508"/>
        <w:gridCol w:w="1129"/>
        <w:gridCol w:w="708"/>
        <w:gridCol w:w="1101"/>
      </w:tblGrid>
      <w:tr w:rsidR="00457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7" w:type="dxa"/>
            <w:gridSpan w:val="2"/>
            <w:vMerge w:val="restart"/>
            <w:tcBorders>
              <w:left w:val="nil"/>
            </w:tcBorders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Инвентарная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карточка</w:t>
            </w:r>
          </w:p>
        </w:tc>
        <w:tc>
          <w:tcPr>
            <w:tcW w:w="783" w:type="dxa"/>
            <w:vMerge w:val="restart"/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Завод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t>ской номер</w:t>
            </w:r>
          </w:p>
        </w:tc>
        <w:tc>
          <w:tcPr>
            <w:tcW w:w="1118" w:type="dxa"/>
            <w:vMerge w:val="restart"/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Инвентар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t>ный номер</w:t>
            </w:r>
          </w:p>
        </w:tc>
        <w:tc>
          <w:tcPr>
            <w:tcW w:w="3508" w:type="dxa"/>
            <w:vMerge w:val="restart"/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Полное наименование объекта</w:t>
            </w:r>
          </w:p>
        </w:tc>
        <w:tc>
          <w:tcPr>
            <w:tcW w:w="2938" w:type="dxa"/>
            <w:gridSpan w:val="3"/>
            <w:tcBorders>
              <w:right w:val="nil"/>
            </w:tcBorders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Выбытие (перемещение)</w:t>
            </w: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7" w:type="dxa"/>
            <w:gridSpan w:val="2"/>
            <w:vMerge/>
            <w:tcBorders>
              <w:left w:val="nil"/>
            </w:tcBorders>
            <w:vAlign w:val="center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vMerge/>
            <w:vAlign w:val="center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vAlign w:val="center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  <w:vMerge/>
            <w:vAlign w:val="center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</w:t>
            </w:r>
          </w:p>
        </w:tc>
        <w:tc>
          <w:tcPr>
            <w:tcW w:w="1101" w:type="dxa"/>
            <w:vMerge w:val="restart"/>
            <w:tcBorders>
              <w:right w:val="nil"/>
            </w:tcBorders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причина выбытия</w:t>
            </w: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left w:val="nil"/>
            </w:tcBorders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150" w:type="dxa"/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783" w:type="dxa"/>
            <w:vMerge/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  <w:vMerge/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708" w:type="dxa"/>
            <w:vAlign w:val="center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101" w:type="dxa"/>
            <w:vMerge/>
            <w:tcBorders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nil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0" w:type="dxa"/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8" w:type="dxa"/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9" w:type="dxa"/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1" w:type="dxa"/>
            <w:tcBorders>
              <w:right w:val="nil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7" w:type="dxa"/>
            <w:tcBorders>
              <w:lef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724E" w:rsidRDefault="0045724E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531"/>
        <w:gridCol w:w="170"/>
        <w:gridCol w:w="1361"/>
        <w:gridCol w:w="170"/>
        <w:gridCol w:w="2325"/>
      </w:tblGrid>
      <w:tr w:rsidR="0045724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4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5724E" w:rsidRDefault="004572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724E" w:rsidRDefault="00457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45724E" w:rsidRDefault="0045724E">
      <w:pPr>
        <w:spacing w:after="6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340"/>
        <w:gridCol w:w="283"/>
        <w:gridCol w:w="425"/>
      </w:tblGrid>
      <w:tr w:rsidR="0045724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24E" w:rsidRDefault="00457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24E" w:rsidRDefault="00457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24E" w:rsidRDefault="0045724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</w:tbl>
    <w:p w:rsidR="0045724E" w:rsidRDefault="0045724E">
      <w:pPr>
        <w:rPr>
          <w:rFonts w:ascii="Arial" w:hAnsi="Arial" w:cs="Arial"/>
          <w:sz w:val="16"/>
          <w:szCs w:val="16"/>
        </w:rPr>
      </w:pPr>
    </w:p>
    <w:sectPr w:rsidR="0045724E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A7" w:rsidRDefault="00784AA7">
      <w:r>
        <w:separator/>
      </w:r>
    </w:p>
  </w:endnote>
  <w:endnote w:type="continuationSeparator" w:id="0">
    <w:p w:rsidR="00784AA7" w:rsidRDefault="0078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A7" w:rsidRDefault="00784AA7">
      <w:r>
        <w:separator/>
      </w:r>
    </w:p>
  </w:footnote>
  <w:footnote w:type="continuationSeparator" w:id="0">
    <w:p w:rsidR="00784AA7" w:rsidRDefault="0078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84"/>
    <w:rsid w:val="00215F7D"/>
    <w:rsid w:val="00270347"/>
    <w:rsid w:val="003014BC"/>
    <w:rsid w:val="0045724E"/>
    <w:rsid w:val="006225F1"/>
    <w:rsid w:val="00784AA7"/>
    <w:rsid w:val="00C67542"/>
    <w:rsid w:val="00E64284"/>
    <w:rsid w:val="00F017D9"/>
    <w:rsid w:val="00F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ADFDC4-7E93-463B-AAF2-33AD4524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Коненков Андрей</cp:lastModifiedBy>
  <cp:revision>2</cp:revision>
  <cp:lastPrinted>2015-06-15T10:09:00Z</cp:lastPrinted>
  <dcterms:created xsi:type="dcterms:W3CDTF">2021-07-05T10:44:00Z</dcterms:created>
  <dcterms:modified xsi:type="dcterms:W3CDTF">2021-07-05T10:44:00Z</dcterms:modified>
</cp:coreProperties>
</file>